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7C" w:rsidRDefault="009C0B7C" w:rsidP="009C0B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Oriolo Romano</w:t>
      </w:r>
    </w:p>
    <w:p w:rsidR="009C0B7C" w:rsidRDefault="009C0B7C" w:rsidP="009C0B7C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EA323" id="Connettore dirit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Viterbo</w:t>
      </w:r>
    </w:p>
    <w:p w:rsidR="009C0B7C" w:rsidRDefault="009C0B7C" w:rsidP="009C0B7C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0B7C" w:rsidTr="009C0B7C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7C" w:rsidRPr="001D1CE3" w:rsidRDefault="009C0B7C" w:rsidP="009C0B7C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9C0B7C" w:rsidRPr="001D1CE3" w:rsidRDefault="009C0B7C" w:rsidP="009C0B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C0B7C" w:rsidRPr="009C0B7C" w:rsidRDefault="009C0B7C" w:rsidP="009C0B7C">
            <w:pPr>
              <w:widowControl w:val="0"/>
              <w:tabs>
                <w:tab w:val="left" w:pos="3960"/>
                <w:tab w:val="left" w:pos="8500"/>
              </w:tabs>
              <w:spacing w:before="120"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 w:rsidR="009A17EA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C0B7C" w:rsidRDefault="009C0B7C" w:rsidP="009C0B7C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C0B7C" w:rsidRDefault="009C0B7C" w:rsidP="009C0B7C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C0B7C" w:rsidRDefault="009C0B7C" w:rsidP="009C0B7C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C0B7C" w:rsidRDefault="009C0B7C" w:rsidP="009C0B7C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612E1" w:rsidRPr="009C0B7C" w:rsidRDefault="00A612E1" w:rsidP="009C0B7C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L’AUTORIZZAZIONE PER IL SEGUENTE TIPO DI INTRATTENIMENTO PUBBLICO (</w:t>
      </w:r>
      <w:r w:rsidRPr="009C0B7C">
        <w:rPr>
          <w:rFonts w:ascii="Arial" w:hAnsi="Arial" w:cs="Arial"/>
          <w:sz w:val="20"/>
          <w:szCs w:val="20"/>
        </w:rPr>
        <w:t>specificare il tipo</w:t>
      </w:r>
      <w:r w:rsidR="007932C6" w:rsidRPr="009C0B7C">
        <w:rPr>
          <w:rFonts w:ascii="Arial" w:hAnsi="Arial" w:cs="Arial"/>
          <w:sz w:val="20"/>
          <w:szCs w:val="20"/>
        </w:rPr>
        <w:t>)</w:t>
      </w:r>
      <w:r w:rsidRPr="009C0B7C">
        <w:rPr>
          <w:rFonts w:ascii="Arial" w:hAnsi="Arial" w:cs="Arial"/>
          <w:i/>
          <w:iCs/>
          <w:sz w:val="20"/>
          <w:szCs w:val="20"/>
        </w:rPr>
        <w:t>: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le seguenti strutture</w:t>
      </w:r>
      <w:r w:rsidRPr="009C0B7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 w:rsidRPr="009C0B7C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9C0B7C" w:rsidRDefault="00E563E5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Ubicazione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Pr="009C0B7C">
        <w:rPr>
          <w:rFonts w:ascii="Arial" w:hAnsi="Arial" w:cs="Arial"/>
          <w:sz w:val="20"/>
          <w:szCs w:val="20"/>
        </w:rPr>
        <w:t xml:space="preserve"> nel periodo dal </w:t>
      </w:r>
      <w:r w:rsidR="009C0B7C">
        <w:rPr>
          <w:rFonts w:ascii="Arial" w:hAnsi="Arial" w:cs="Arial"/>
          <w:sz w:val="20"/>
          <w:szCs w:val="20"/>
        </w:rPr>
        <w:t xml:space="preserve">......./....../............ </w:t>
      </w:r>
      <w:r w:rsidRPr="009C0B7C">
        <w:rPr>
          <w:rFonts w:ascii="Arial" w:hAnsi="Arial" w:cs="Arial"/>
          <w:sz w:val="20"/>
          <w:szCs w:val="20"/>
        </w:rPr>
        <w:t>al</w:t>
      </w:r>
      <w:r w:rsidR="009C0B7C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Orario: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dalle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 xml:space="preserve"> 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>;</w:t>
      </w:r>
      <w:r w:rsidRPr="009C0B7C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concessione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di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suolo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pubblico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n. </w:t>
      </w:r>
      <w:r w:rsidR="009C0B7C">
        <w:rPr>
          <w:rFonts w:ascii="Arial" w:hAnsi="Arial" w:cs="Arial"/>
          <w:sz w:val="20"/>
          <w:szCs w:val="20"/>
        </w:rPr>
        <w:t>...............</w:t>
      </w:r>
      <w:r w:rsidRPr="009C0B7C">
        <w:rPr>
          <w:rFonts w:ascii="Arial" w:hAnsi="Arial" w:cs="Arial"/>
          <w:sz w:val="20"/>
          <w:szCs w:val="20"/>
        </w:rPr>
        <w:t xml:space="preserve"> del </w:t>
      </w:r>
      <w:r w:rsidR="009C0B7C">
        <w:rPr>
          <w:rFonts w:ascii="Arial" w:hAnsi="Arial" w:cs="Arial"/>
          <w:sz w:val="20"/>
          <w:szCs w:val="20"/>
        </w:rPr>
        <w:t>......./....../............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563E5" w:rsidRPr="009C0B7C" w:rsidRDefault="007932C6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C0B7C">
        <w:rPr>
          <w:rFonts w:ascii="Arial" w:hAnsi="Arial" w:cs="Arial"/>
          <w:b/>
          <w:sz w:val="20"/>
          <w:szCs w:val="20"/>
        </w:rPr>
        <w:t>partecipanti previsto</w:t>
      </w:r>
      <w:r w:rsidR="00E563E5" w:rsidRPr="009C0B7C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C0B7C">
        <w:rPr>
          <w:rFonts w:ascii="Arial" w:hAnsi="Arial" w:cs="Arial"/>
          <w:color w:val="000000"/>
          <w:sz w:val="20"/>
          <w:szCs w:val="20"/>
          <w:vertAlign w:val="superscript"/>
        </w:rPr>
        <w:footnoteReference w:id="2"/>
      </w:r>
      <w:r w:rsidR="00E563E5" w:rsidRPr="009C0B7C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 tal fine</w:t>
      </w:r>
      <w:r w:rsidRPr="009C0B7C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C0B7C" w:rsidRDefault="007932C6" w:rsidP="009C0B7C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7932C6" w:rsidRPr="009C0B7C" w:rsidRDefault="007932C6" w:rsidP="009C0B7C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932C6" w:rsidRPr="009C0B7C" w:rsidTr="00247238">
        <w:tc>
          <w:tcPr>
            <w:tcW w:w="9781" w:type="dxa"/>
            <w:shd w:val="clear" w:color="auto" w:fill="auto"/>
          </w:tcPr>
          <w:p w:rsidR="007932C6" w:rsidRPr="009C0B7C" w:rsidRDefault="007932C6" w:rsidP="009C0B7C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bCs/>
                <w:sz w:val="20"/>
                <w:szCs w:val="20"/>
              </w:rPr>
              <w:t>POSSESSO DEI REQUISITI DI ONOR</w:t>
            </w:r>
            <w:r w:rsidR="009C0B7C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</w:p>
        </w:tc>
      </w:tr>
    </w:tbl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che non sussistono nei propri confronti “cause di divieto, di decadenza o di sospensione” di cui all’art. 67 del </w:t>
      </w:r>
      <w:r w:rsidR="009A17EA">
        <w:rPr>
          <w:rFonts w:ascii="Arial" w:eastAsia="Arial" w:hAnsi="Arial" w:cs="Arial"/>
          <w:color w:val="000000"/>
          <w:sz w:val="20"/>
          <w:szCs w:val="20"/>
        </w:rPr>
        <w:t>D.Lgs.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06/09/2011 n. 159 (Legge antimafia)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3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non essere nelle condizioni ostative di cui agli artt. 11 e 92 del T.U.L.P.S. (R.D. n. 773/1931 e s.m.i.)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4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quanto previsto nell'art. 125 Regolamento d'esecuzione TULPS</w:t>
      </w:r>
      <w:r w:rsidR="0057439C" w:rsidRPr="009C0B7C">
        <w:rPr>
          <w:rFonts w:eastAsia="Arial"/>
          <w:color w:val="000000"/>
        </w:rPr>
        <w:footnoteReference w:id="5"/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932C6" w:rsidRPr="009C0B7C" w:rsidRDefault="007932C6" w:rsidP="009C0B7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le norme di prevenzione incendi (nei casi previsti);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essere consapevole che qualora dai controll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i successivi, il contenuto delle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9A17EA" w:rsidRPr="009A17EA" w:rsidRDefault="009A17EA" w:rsidP="009A17EA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17EA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932C6" w:rsidRPr="009C0B7C" w:rsidRDefault="007932C6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segnalazione/comunicazione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Procura/delega (nel caso di procura/delega a presentare la segnalazione/comunicazione);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9C0B7C">
        <w:rPr>
          <w:rFonts w:ascii="Arial" w:hAnsi="Arial" w:cs="Arial"/>
          <w:sz w:val="20"/>
          <w:szCs w:val="20"/>
        </w:rPr>
        <w:t>etc</w:t>
      </w:r>
      <w:proofErr w:type="spellEnd"/>
      <w:r w:rsidRPr="009C0B7C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C0B7C">
        <w:rPr>
          <w:rFonts w:ascii="Arial" w:hAnsi="Arial" w:cs="Arial"/>
          <w:i/>
          <w:sz w:val="20"/>
          <w:szCs w:val="20"/>
        </w:rPr>
        <w:t>ovvero</w:t>
      </w:r>
      <w:r w:rsidRPr="009C0B7C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7932C6" w:rsidRPr="009C0B7C" w:rsidRDefault="005207C0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Documentazione per il rilascio del nulla osta di impatto acustico.</w:t>
      </w:r>
    </w:p>
    <w:p w:rsidR="007932C6" w:rsidRPr="009C0B7C" w:rsidRDefault="007932C6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7932C6" w:rsidRPr="009C0B7C" w:rsidRDefault="007932C6" w:rsidP="009C0B7C">
      <w:pPr>
        <w:widowControl w:val="0"/>
        <w:spacing w:before="24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C0B7C" w:rsidRDefault="009C0B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9C0B7C" w:rsidRDefault="00C1535E" w:rsidP="009C0B7C">
      <w:pPr>
        <w:tabs>
          <w:tab w:val="left" w:pos="124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9C0B7C" w:rsidTr="009C0B7C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9C0B7C" w:rsidRDefault="00C1535E" w:rsidP="009C0B7C">
            <w:pPr>
              <w:widowControl w:val="0"/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9C0B7C">
        <w:rPr>
          <w:rFonts w:ascii="Arial" w:hAnsi="Arial" w:cs="Arial"/>
          <w:sz w:val="20"/>
          <w:szCs w:val="20"/>
        </w:rPr>
        <w:t>......./....../............</w:t>
      </w:r>
    </w:p>
    <w:p w:rsidR="009C0B7C" w:rsidRDefault="009C0B7C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1535E" w:rsidRPr="009C0B7C" w:rsidRDefault="00C1535E" w:rsidP="009C0B7C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C0B7C" w:rsidRDefault="00C1535E" w:rsidP="009C0B7C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socio </w:t>
      </w:r>
    </w:p>
    <w:p w:rsidR="00C1535E" w:rsidRP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="00C1535E" w:rsidRPr="009C0B7C">
        <w:rPr>
          <w:rFonts w:ascii="Arial" w:hAnsi="Arial" w:cs="Arial"/>
          <w:sz w:val="20"/>
          <w:szCs w:val="20"/>
        </w:rPr>
        <w:t>;</w:t>
      </w:r>
    </w:p>
    <w:p w:rsidR="00C1535E" w:rsidRPr="009C0B7C" w:rsidRDefault="00C1535E" w:rsidP="009C0B7C">
      <w:pPr>
        <w:spacing w:before="60" w:after="60"/>
        <w:jc w:val="both"/>
        <w:rPr>
          <w:rFonts w:ascii="Arial" w:hAnsi="Arial" w:cs="Arial"/>
          <w:b/>
          <w:i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9C0B7C" w:rsidRDefault="00C1535E" w:rsidP="009C0B7C">
      <w:pPr>
        <w:spacing w:before="60" w:after="60"/>
        <w:jc w:val="center"/>
        <w:rPr>
          <w:rFonts w:ascii="Arial" w:hAnsi="Arial" w:cs="Arial"/>
          <w:spacing w:val="40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9C0B7C" w:rsidRDefault="00C1535E" w:rsidP="009C0B7C">
      <w:pPr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9A17E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756A0" w:rsidRPr="009C0B7C" w:rsidRDefault="001756A0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di rispettare quanto previsto nell'art. 125 Regolamento d'esecuzione TULPS</w:t>
      </w:r>
      <w:r w:rsidRPr="009C0B7C">
        <w:rPr>
          <w:rStyle w:val="Rimandonotaapidipagina"/>
          <w:rFonts w:ascii="Arial" w:hAnsi="Arial" w:cs="Arial"/>
          <w:sz w:val="20"/>
          <w:szCs w:val="20"/>
        </w:rPr>
        <w:footnoteReference w:id="8"/>
      </w:r>
      <w:r w:rsidRPr="009C0B7C">
        <w:rPr>
          <w:rFonts w:ascii="Arial" w:hAnsi="Arial" w:cs="Arial"/>
          <w:sz w:val="20"/>
          <w:szCs w:val="20"/>
        </w:rPr>
        <w:t xml:space="preserve">; 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di essere consapevole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9C0B7C">
        <w:rPr>
          <w:rFonts w:ascii="Arial" w:hAnsi="Arial" w:cs="Arial"/>
          <w:color w:val="000000"/>
          <w:sz w:val="20"/>
          <w:szCs w:val="20"/>
        </w:rPr>
        <w:t>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9C0B7C" w:rsidRDefault="00C1535E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9C0B7C" w:rsidRDefault="00C1535E" w:rsidP="009C0B7C">
      <w:pPr>
        <w:widowControl w:val="0"/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Scia/com.ne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9C0B7C" w:rsidRDefault="00C1535E" w:rsidP="009C0B7C">
      <w:pPr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9C0B7C" w:rsidRDefault="00C1535E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C1535E" w:rsidRPr="009C0B7C" w:rsidRDefault="00C1535E" w:rsidP="009C0B7C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9C0B7C" w:rsidSect="009C0B7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1A" w:rsidRDefault="0042781A">
      <w:r>
        <w:separator/>
      </w:r>
    </w:p>
  </w:endnote>
  <w:endnote w:type="continuationSeparator" w:id="0">
    <w:p w:rsidR="0042781A" w:rsidRDefault="004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7EA" w:rsidRPr="009A17EA" w:rsidRDefault="009A17EA" w:rsidP="009A17EA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A17EA">
      <w:rPr>
        <w:rFonts w:ascii="Arial" w:hAnsi="Arial" w:cs="Arial"/>
        <w:sz w:val="10"/>
        <w:szCs w:val="10"/>
      </w:rPr>
      <w:t xml:space="preserve">Pag. </w:t>
    </w:r>
    <w:r w:rsidRPr="009A17EA">
      <w:rPr>
        <w:rFonts w:ascii="Arial" w:hAnsi="Arial" w:cs="Arial"/>
        <w:sz w:val="10"/>
        <w:szCs w:val="10"/>
      </w:rPr>
      <w:fldChar w:fldCharType="begin"/>
    </w:r>
    <w:r w:rsidRPr="009A17EA">
      <w:rPr>
        <w:rFonts w:ascii="Arial" w:hAnsi="Arial" w:cs="Arial"/>
        <w:sz w:val="10"/>
        <w:szCs w:val="10"/>
      </w:rPr>
      <w:instrText xml:space="preserve"> PAGE </w:instrText>
    </w:r>
    <w:r w:rsidRPr="009A17EA">
      <w:rPr>
        <w:rFonts w:ascii="Arial" w:hAnsi="Arial" w:cs="Arial"/>
        <w:sz w:val="10"/>
        <w:szCs w:val="10"/>
      </w:rPr>
      <w:fldChar w:fldCharType="separate"/>
    </w:r>
    <w:r w:rsidRPr="009A17EA">
      <w:rPr>
        <w:rFonts w:ascii="Arial" w:hAnsi="Arial" w:cs="Arial"/>
        <w:sz w:val="10"/>
        <w:szCs w:val="10"/>
      </w:rPr>
      <w:t>1</w:t>
    </w:r>
    <w:r w:rsidRPr="009A17EA">
      <w:rPr>
        <w:rFonts w:ascii="Arial" w:hAnsi="Arial" w:cs="Arial"/>
        <w:sz w:val="10"/>
        <w:szCs w:val="10"/>
      </w:rPr>
      <w:fldChar w:fldCharType="end"/>
    </w:r>
    <w:r w:rsidRPr="009A17EA">
      <w:rPr>
        <w:rFonts w:ascii="Arial" w:hAnsi="Arial" w:cs="Arial"/>
        <w:sz w:val="10"/>
        <w:szCs w:val="10"/>
      </w:rPr>
      <w:t xml:space="preserve"> di </w:t>
    </w:r>
    <w:r w:rsidRPr="009A17EA">
      <w:rPr>
        <w:rFonts w:ascii="Arial" w:hAnsi="Arial" w:cs="Arial"/>
        <w:bCs/>
        <w:sz w:val="10"/>
        <w:szCs w:val="10"/>
      </w:rPr>
      <w:fldChar w:fldCharType="begin"/>
    </w:r>
    <w:r w:rsidRPr="009A17EA">
      <w:rPr>
        <w:rFonts w:ascii="Arial" w:hAnsi="Arial" w:cs="Arial"/>
        <w:bCs/>
        <w:sz w:val="10"/>
        <w:szCs w:val="10"/>
      </w:rPr>
      <w:instrText xml:space="preserve"> NUMPAGES </w:instrText>
    </w:r>
    <w:r w:rsidRPr="009A17EA">
      <w:rPr>
        <w:rFonts w:ascii="Arial" w:hAnsi="Arial" w:cs="Arial"/>
        <w:bCs/>
        <w:sz w:val="10"/>
        <w:szCs w:val="10"/>
      </w:rPr>
      <w:fldChar w:fldCharType="separate"/>
    </w:r>
    <w:r w:rsidRPr="009A17EA">
      <w:rPr>
        <w:rFonts w:ascii="Arial" w:hAnsi="Arial" w:cs="Arial"/>
        <w:bCs/>
        <w:sz w:val="10"/>
        <w:szCs w:val="10"/>
      </w:rPr>
      <w:t>2</w:t>
    </w:r>
    <w:r w:rsidRPr="009A17EA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A17E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A17EA" w:rsidRPr="00127A04" w:rsidRDefault="009A17EA" w:rsidP="009A17E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22216s.5.1.1</w:t>
          </w:r>
        </w:p>
      </w:tc>
      <w:tc>
        <w:tcPr>
          <w:tcW w:w="7822" w:type="dxa"/>
          <w:vAlign w:val="center"/>
        </w:tcPr>
        <w:p w:rsidR="009A17EA" w:rsidRPr="00127A04" w:rsidRDefault="009A17EA" w:rsidP="009A17E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A17E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A17EA" w:rsidRPr="00127A04" w:rsidRDefault="009A17EA" w:rsidP="009A17E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A17EA" w:rsidRPr="00127A04" w:rsidRDefault="009A17EA" w:rsidP="009A17E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A17EA" w:rsidRPr="00127A04" w:rsidRDefault="009A17EA" w:rsidP="009A17E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1A" w:rsidRDefault="0042781A">
      <w:r>
        <w:separator/>
      </w:r>
    </w:p>
  </w:footnote>
  <w:footnote w:type="continuationSeparator" w:id="0">
    <w:p w:rsidR="0042781A" w:rsidRDefault="0042781A">
      <w:r>
        <w:continuationSeparator/>
      </w:r>
    </w:p>
  </w:footnote>
  <w:footnote w:id="1">
    <w:p w:rsidR="00E563E5" w:rsidRPr="0046380B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9C0B7C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</w:rPr>
        <w:t>q</w:t>
      </w:r>
      <w:r w:rsidRPr="0046380B">
        <w:rPr>
          <w:rFonts w:ascii="Arial" w:hAnsi="Arial" w:cs="Arial"/>
          <w:color w:val="000000"/>
          <w:sz w:val="16"/>
          <w:szCs w:val="16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96669">
        <w:rPr>
          <w:rFonts w:ascii="Arial" w:hAnsi="Arial" w:cs="Arial"/>
          <w:b/>
          <w:bCs/>
          <w:color w:val="000000"/>
          <w:sz w:val="16"/>
          <w:szCs w:val="16"/>
        </w:rPr>
        <w:t>purché non accessibili al pubblico</w:t>
      </w:r>
      <w:r w:rsidR="00496669" w:rsidRPr="00496669">
        <w:rPr>
          <w:rFonts w:ascii="Arial" w:hAnsi="Arial" w:cs="Arial"/>
          <w:bCs/>
          <w:color w:val="000000"/>
          <w:sz w:val="16"/>
          <w:szCs w:val="16"/>
        </w:rPr>
        <w:t>;</w:t>
      </w:r>
    </w:p>
  </w:footnote>
  <w:footnote w:id="2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</w:t>
      </w:r>
      <w:r w:rsidR="00496669">
        <w:rPr>
          <w:rFonts w:ascii="Arial" w:hAnsi="Arial" w:cs="Arial"/>
          <w:sz w:val="16"/>
          <w:szCs w:val="16"/>
        </w:rPr>
        <w:t xml:space="preserve">l’autorizzazione ex art. 69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Oltre a quanto è preveduto dall'art. 11, la licenza di esercizio pubblico e l'autorizzazione 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57439C" w:rsidRPr="0057439C" w:rsidRDefault="0057439C" w:rsidP="000E0F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756A0" w:rsidRPr="0057439C" w:rsidRDefault="001756A0" w:rsidP="001756A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6D774D"/>
    <w:multiLevelType w:val="hybridMultilevel"/>
    <w:tmpl w:val="2F9619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3360"/>
    <w:multiLevelType w:val="hybridMultilevel"/>
    <w:tmpl w:val="396078D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7610C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51909"/>
    <w:rsid w:val="00362D4B"/>
    <w:rsid w:val="003663BB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1B6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2781A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96669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4F3A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17EA"/>
    <w:rsid w:val="009A735D"/>
    <w:rsid w:val="009B305D"/>
    <w:rsid w:val="009C0B7C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94D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339A7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981F"/>
  <w15:chartTrackingRefBased/>
  <w15:docId w15:val="{931616BE-03BD-4FD6-98D5-E37296C5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0350-D925-408E-8BD6-EA1EE281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2017-06-19T14:07:00Z</dcterms:created>
  <dcterms:modified xsi:type="dcterms:W3CDTF">2018-09-27T13:39:00Z</dcterms:modified>
</cp:coreProperties>
</file>